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eastAsia="宋体"/>
          <w:b/>
          <w:sz w:val="40"/>
          <w:szCs w:val="40"/>
          <w:lang w:eastAsia="zh-CN"/>
        </w:rPr>
      </w:pPr>
      <w:r>
        <w:rPr>
          <w:rFonts w:hint="eastAsia" w:cs="方正小标宋_GBK"/>
          <w:b/>
          <w:bCs/>
          <w:sz w:val="44"/>
          <w:szCs w:val="44"/>
        </w:rPr>
        <w:t>河南省</w:t>
      </w:r>
      <w:r>
        <w:rPr>
          <w:rFonts w:hint="eastAsia" w:cs="方正小标宋_GBK"/>
          <w:b/>
          <w:bCs/>
          <w:sz w:val="44"/>
          <w:szCs w:val="44"/>
          <w:lang w:eastAsia="zh-CN"/>
        </w:rPr>
        <w:t>社会主义学院</w:t>
      </w:r>
      <w:r>
        <w:rPr>
          <w:rFonts w:hint="eastAsia" w:cs="方正小标宋_GBK"/>
          <w:b/>
          <w:bCs/>
          <w:sz w:val="44"/>
          <w:szCs w:val="44"/>
        </w:rPr>
        <w:t>2021年统一考录公务员拟录用人</w:t>
      </w:r>
      <w:r>
        <w:rPr>
          <w:rFonts w:hint="eastAsia" w:cs="方正小标宋_GBK"/>
          <w:b/>
          <w:bCs/>
          <w:sz w:val="44"/>
          <w:szCs w:val="44"/>
          <w:lang w:eastAsia="zh-CN"/>
        </w:rPr>
        <w:t>员公示</w:t>
      </w:r>
    </w:p>
    <w:p>
      <w:pPr>
        <w:rPr>
          <w:rFonts w:cs="宋体"/>
          <w:sz w:val="21"/>
          <w:szCs w:val="21"/>
        </w:rPr>
      </w:pPr>
    </w:p>
    <w:p>
      <w:pPr>
        <w:rPr>
          <w:rFonts w:cs="宋体"/>
          <w:sz w:val="21"/>
          <w:szCs w:val="21"/>
        </w:rPr>
      </w:pPr>
    </w:p>
    <w:tbl>
      <w:tblPr>
        <w:tblW w:w="13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60"/>
        <w:gridCol w:w="1545"/>
        <w:gridCol w:w="750"/>
        <w:gridCol w:w="915"/>
        <w:gridCol w:w="795"/>
        <w:gridCol w:w="1065"/>
        <w:gridCol w:w="930"/>
        <w:gridCol w:w="2866"/>
        <w:gridCol w:w="1008"/>
        <w:gridCol w:w="1870"/>
      </w:tblGrid>
      <w:tr>
        <w:trPr>
          <w:trHeight w:val="781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职位</w:t>
            </w:r>
          </w:p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代码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准考证号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出生年月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政治</w:t>
            </w:r>
          </w:p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面貌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学历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毕业院校、专业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cs="宋体"/>
                <w:b/>
                <w:sz w:val="24"/>
                <w:szCs w:val="21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参加工作时间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sz w:val="24"/>
                <w:szCs w:val="21"/>
                <w:lang w:eastAsia="zh-CN"/>
              </w:rPr>
            </w:pPr>
            <w:r>
              <w:rPr>
                <w:rFonts w:hint="eastAsia" w:cs="宋体"/>
                <w:b/>
                <w:sz w:val="24"/>
                <w:szCs w:val="21"/>
              </w:rPr>
              <w:t>原工作单位</w:t>
            </w:r>
          </w:p>
        </w:tc>
      </w:tr>
      <w:tr>
        <w:trPr>
          <w:trHeight w:val="838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29006011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高亚霏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10218022726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1995.01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四川大学比较文学与世界文学专业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2019.10</w:t>
            </w: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鹤壁市财政信息中心</w:t>
            </w:r>
          </w:p>
        </w:tc>
      </w:tr>
      <w:tr>
        <w:trPr>
          <w:trHeight w:val="95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default" w:eastAsia="仿宋_GB2312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王潇然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10218023008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1991.04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郑州大学图书情报专业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2014.08</w:t>
            </w: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应届毕业生</w:t>
            </w:r>
          </w:p>
        </w:tc>
      </w:tr>
      <w:tr>
        <w:trPr>
          <w:trHeight w:val="96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default" w:eastAsia="仿宋_GB2312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赵明月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10218023202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1991.07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群众</w:t>
            </w:r>
            <w:bookmarkStart w:id="0" w:name="_GoBack"/>
            <w:bookmarkEnd w:id="0"/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河南大学计算机应用技术专业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2018.07</w:t>
            </w: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河南无线电管理信息系统备份中心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公示时间：2021年7月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日至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sz w:val="30"/>
          <w:szCs w:val="30"/>
        </w:rPr>
        <w:t xml:space="preserve">日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 监督电话：0371-61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757020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2"/>
      </w:pP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河南省</w:t>
      </w:r>
      <w:r>
        <w:rPr>
          <w:rFonts w:hint="eastAsia" w:ascii="仿宋" w:hAnsi="仿宋" w:eastAsia="仿宋"/>
          <w:sz w:val="30"/>
          <w:szCs w:val="30"/>
          <w:lang w:eastAsia="zh-CN"/>
        </w:rPr>
        <w:t>社会主义学院</w:t>
      </w:r>
    </w:p>
    <w:p>
      <w:r>
        <w:rPr>
          <w:rFonts w:hint="eastAsia" w:ascii="仿宋" w:hAnsi="仿宋" w:eastAsia="仿宋"/>
          <w:sz w:val="30"/>
          <w:szCs w:val="30"/>
        </w:rPr>
        <w:t xml:space="preserve">                                                                        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ascii="仿宋" w:hAnsi="仿宋" w:eastAsia="仿宋"/>
          <w:sz w:val="30"/>
          <w:szCs w:val="30"/>
        </w:rPr>
        <w:t>日</w:t>
      </w:r>
    </w:p>
    <w:p>
      <w:r>
        <w:rPr>
          <w:rFonts w:hint="eastAsia" w:ascii="仿宋" w:hAnsi="仿宋" w:eastAsia="仿宋"/>
          <w:b/>
          <w:sz w:val="30"/>
          <w:szCs w:val="30"/>
        </w:rPr>
        <w:t xml:space="preserve">                                          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rect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paragraph" w:styleId="2">
    <w:name w:val="Body Text First Indent"/>
    <w:basedOn w:val="3"/>
    <w:qFormat/>
    <w:uiPriority w:val="0"/>
    <w:pPr>
      <w:ind w:firstLine="420"/>
    </w:pPr>
    <w:rPr>
      <w:rFonts w:ascii="Times New Roman"/>
      <w:sz w:val="32"/>
    </w:r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2021-07-08T07:07:00Z</dcterms:created>
  <dc:creator>琳</dc:creator>
  <cp:lastModifiedBy>king</cp:lastModifiedBy>
  <cp:lastPrinted>2021-07-09T07:15:00Z</cp:lastPrinted>
  <dcterms:modified xsi:type="dcterms:W3CDTF">2021-07-13T08:08:45Z</dcterms:modified>
  <dc:title>河南省社会主义学院2021年统一考录公务员拟录用人员公示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CF06FD9AD21E4C44A7FBF5FD445DB204</vt:lpwstr>
  </property>
</Properties>
</file>